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64C17" w:rsidR="00A82499" w:rsidP="00A82499" w:rsidRDefault="00A82499" w14:paraId="81eddc5" w14:textId="81eddc5">
      <w:pPr>
        <w15:collapsed w:val="false"/>
        <w:rPr>
          <w:rFonts w:ascii="Arial" w:hAnsi="Arial" w:cs="Arial"/>
        </w:rPr>
      </w:pPr>
      <w:bookmarkStart w:name="_GoBack" w:id="0"/>
      <w:bookmarkEnd w:id="0"/>
      <w:r w:rsidRPr="00C64C17">
        <w:rPr>
          <w:rFonts w:ascii="Arial" w:hAnsi="Arial" w:cs="Arial"/>
        </w:rPr>
        <w:t>REPUBLIKA HRVATSKA</w:t>
      </w:r>
    </w:p>
    <w:p w:rsidR="006A2C27" w:rsidP="00A82499" w:rsidRDefault="00F4492F">
      <w:pPr>
        <w:rPr>
          <w:rFonts w:ascii="Arial" w:hAnsi="Arial" w:cs="Arial"/>
        </w:rPr>
      </w:pPr>
      <w:r>
        <w:rPr>
          <w:rFonts w:ascii="Arial" w:hAnsi="Arial" w:cs="Arial"/>
        </w:rPr>
        <w:t>TRGOVAČKI SUD U PAZIN</w:t>
      </w:r>
    </w:p>
    <w:p w:rsidR="00AC74B2" w:rsidP="00A82499" w:rsidRDefault="00AC74B2">
      <w:pPr>
        <w:rPr>
          <w:rFonts w:ascii="Arial" w:hAnsi="Arial" w:cs="Arial"/>
        </w:rPr>
      </w:pPr>
    </w:p>
    <w:p w:rsidRPr="00C64C17" w:rsidR="00AC74B2" w:rsidP="00A82499" w:rsidRDefault="00AC74B2">
      <w:pPr>
        <w:rPr>
          <w:rFonts w:ascii="Arial" w:hAnsi="Arial" w:cs="Arial"/>
        </w:rPr>
      </w:pPr>
    </w:p>
    <w:p w:rsidRPr="00C64C17" w:rsidR="00A82499" w:rsidP="00A82499" w:rsidRDefault="00A82499">
      <w:pPr>
        <w:jc w:val="right"/>
        <w:rPr>
          <w:rFonts w:ascii="Arial" w:hAnsi="Arial" w:cs="Arial"/>
        </w:rPr>
      </w:pP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  <w:t xml:space="preserve">                                   4 St-</w:t>
      </w:r>
      <w:r w:rsidRPr="00C64C17" w:rsidR="00D20147">
        <w:rPr>
          <w:rFonts w:ascii="Arial" w:hAnsi="Arial" w:cs="Arial"/>
        </w:rPr>
        <w:t>397</w:t>
      </w:r>
      <w:r w:rsidRPr="00C64C17" w:rsidR="003765E0">
        <w:rPr>
          <w:rFonts w:ascii="Arial" w:hAnsi="Arial" w:cs="Arial"/>
        </w:rPr>
        <w:t>/2019-</w:t>
      </w:r>
      <w:r w:rsidR="006647E8">
        <w:rPr>
          <w:rFonts w:ascii="Arial" w:hAnsi="Arial" w:cs="Arial"/>
        </w:rPr>
        <w:t>239</w:t>
      </w:r>
    </w:p>
    <w:p w:rsidR="00A806C6" w:rsidP="00F4492F" w:rsidRDefault="00A806C6">
      <w:pPr>
        <w:tabs>
          <w:tab w:val="left" w:pos="6224"/>
        </w:tabs>
        <w:rPr>
          <w:rFonts w:ascii="Arial" w:hAnsi="Arial" w:cs="Arial"/>
        </w:rPr>
      </w:pPr>
    </w:p>
    <w:p w:rsidRPr="00C64C17" w:rsidR="00A82499" w:rsidP="00A82499" w:rsidRDefault="00A82499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>ZAPISNIK</w:t>
      </w:r>
    </w:p>
    <w:p w:rsidRPr="00C64C17" w:rsidR="00A82499" w:rsidP="00A82499" w:rsidRDefault="00A82499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sa održane skupštine vjerovnika </w:t>
      </w:r>
    </w:p>
    <w:p w:rsidRPr="00C64C17" w:rsidR="00F4492F" w:rsidP="00A82499" w:rsidRDefault="00F4492F">
      <w:pPr>
        <w:jc w:val="center"/>
        <w:rPr>
          <w:rFonts w:ascii="Arial" w:hAnsi="Arial" w:cs="Arial"/>
        </w:rPr>
      </w:pPr>
    </w:p>
    <w:p w:rsidRPr="00C64C17" w:rsidR="00A82499" w:rsidP="00A82499" w:rsidRDefault="00A82499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održana dana </w:t>
      </w:r>
      <w:r w:rsidR="006647E8">
        <w:rPr>
          <w:rFonts w:ascii="Arial" w:hAnsi="Arial" w:cs="Arial"/>
        </w:rPr>
        <w:t>29</w:t>
      </w:r>
      <w:r w:rsidRPr="00C64C17">
        <w:rPr>
          <w:rFonts w:ascii="Arial" w:hAnsi="Arial" w:cs="Arial"/>
        </w:rPr>
        <w:t xml:space="preserve">. </w:t>
      </w:r>
      <w:r w:rsidR="006647E8">
        <w:rPr>
          <w:rFonts w:ascii="Arial" w:hAnsi="Arial" w:cs="Arial"/>
        </w:rPr>
        <w:t>lipnja</w:t>
      </w:r>
      <w:r w:rsidRPr="00C64C17" w:rsidR="00C64C17">
        <w:rPr>
          <w:rFonts w:ascii="Arial" w:hAnsi="Arial" w:cs="Arial"/>
        </w:rPr>
        <w:t xml:space="preserve"> </w:t>
      </w:r>
      <w:r w:rsidR="00845F5C">
        <w:rPr>
          <w:rFonts w:ascii="Arial" w:hAnsi="Arial" w:cs="Arial"/>
        </w:rPr>
        <w:t>2023</w:t>
      </w:r>
      <w:r w:rsidRPr="00C64C17">
        <w:rPr>
          <w:rFonts w:ascii="Arial" w:hAnsi="Arial" w:cs="Arial"/>
        </w:rPr>
        <w:t xml:space="preserve">. godine u </w:t>
      </w:r>
      <w:r w:rsidR="006647E8">
        <w:rPr>
          <w:rFonts w:ascii="Arial" w:hAnsi="Arial" w:cs="Arial"/>
        </w:rPr>
        <w:t>09</w:t>
      </w:r>
      <w:r w:rsidRPr="00C64C17" w:rsidR="003765E0">
        <w:rPr>
          <w:rFonts w:ascii="Arial" w:hAnsi="Arial" w:cs="Arial"/>
        </w:rPr>
        <w:t>:00</w:t>
      </w:r>
      <w:r w:rsidRPr="00C64C17">
        <w:rPr>
          <w:rFonts w:ascii="Arial" w:hAnsi="Arial" w:cs="Arial"/>
        </w:rPr>
        <w:t xml:space="preserve"> sati na Trgovačkom sudu u Pazinu, </w:t>
      </w:r>
    </w:p>
    <w:p w:rsidRPr="00C64C17" w:rsidR="00A82499" w:rsidP="00A82499" w:rsidRDefault="00A82499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u stečajnom postupku nad stečajnim dužnikom </w:t>
      </w:r>
    </w:p>
    <w:p w:rsidR="00324722" w:rsidP="00324722" w:rsidRDefault="00D20147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Stečajna masa iza FLAMMA d.o.o. „u stečaju“, </w:t>
      </w:r>
      <w:r w:rsidR="00324722">
        <w:rPr>
          <w:rFonts w:ascii="Arial" w:hAnsi="Arial" w:cs="Arial"/>
        </w:rPr>
        <w:t>Rijeka, Zagrebačka 18</w:t>
      </w:r>
      <w:r w:rsidRPr="00C64C17">
        <w:rPr>
          <w:rFonts w:ascii="Arial" w:hAnsi="Arial" w:cs="Arial"/>
        </w:rPr>
        <w:t>,</w:t>
      </w:r>
    </w:p>
    <w:p w:rsidRPr="00C64C17" w:rsidR="00E203AC" w:rsidP="00324722" w:rsidRDefault="00D20147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 OIB: 26963932302</w:t>
      </w:r>
      <w:r w:rsidRPr="00C64C17" w:rsidR="003765E0">
        <w:rPr>
          <w:rFonts w:ascii="Arial" w:hAnsi="Arial" w:cs="Arial"/>
        </w:rPr>
        <w:t>,</w:t>
      </w:r>
    </w:p>
    <w:p w:rsidRPr="00C64C17" w:rsidR="006A2C27" w:rsidP="00A82499" w:rsidRDefault="006A2C27">
      <w:pPr>
        <w:jc w:val="center"/>
        <w:rPr>
          <w:rFonts w:ascii="Arial" w:hAnsi="Arial" w:cs="Arial"/>
        </w:rPr>
      </w:pPr>
    </w:p>
    <w:p w:rsidRPr="00C64C17" w:rsidR="00A82499" w:rsidP="00A82499" w:rsidRDefault="00A82499">
      <w:pPr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>STEČAJNA SUTKINJA: Tijana Licul</w:t>
      </w:r>
    </w:p>
    <w:p w:rsidRPr="00C64C17" w:rsidR="00A82499" w:rsidP="00A82499" w:rsidRDefault="00A82499">
      <w:pPr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ZAPISNIČARKA: Sanja </w:t>
      </w:r>
      <w:r w:rsidR="00324722">
        <w:rPr>
          <w:rFonts w:ascii="Arial" w:hAnsi="Arial" w:cs="Arial"/>
        </w:rPr>
        <w:t>Prodan</w:t>
      </w:r>
    </w:p>
    <w:p w:rsidRPr="00C64C17" w:rsidR="00A82499" w:rsidP="00A82499" w:rsidRDefault="00A82499">
      <w:pPr>
        <w:jc w:val="both"/>
        <w:rPr>
          <w:rFonts w:ascii="Arial" w:hAnsi="Arial" w:cs="Arial"/>
        </w:rPr>
      </w:pPr>
    </w:p>
    <w:p w:rsidRPr="00C64C17" w:rsidR="00A82499" w:rsidP="00A82499" w:rsidRDefault="00A82499">
      <w:pPr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STEČAJNI UPRAVITELJ: </w:t>
      </w:r>
      <w:r w:rsidR="00324722">
        <w:rPr>
          <w:rFonts w:ascii="Arial" w:hAnsi="Arial" w:cs="Arial"/>
        </w:rPr>
        <w:t>Loris Rak</w:t>
      </w:r>
    </w:p>
    <w:p w:rsidRPr="00C64C17" w:rsidR="006A2C27" w:rsidP="00A82499" w:rsidRDefault="006A2C27">
      <w:pPr>
        <w:jc w:val="both"/>
        <w:rPr>
          <w:rFonts w:ascii="Arial" w:hAnsi="Arial" w:cs="Arial"/>
        </w:rPr>
      </w:pPr>
    </w:p>
    <w:p w:rsidRPr="00C64C17" w:rsidR="00A82499" w:rsidP="00A82499" w:rsidRDefault="00A82499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Početak u </w:t>
      </w:r>
      <w:r w:rsidR="006647E8">
        <w:rPr>
          <w:rFonts w:ascii="Arial" w:hAnsi="Arial" w:cs="Arial"/>
        </w:rPr>
        <w:t>09</w:t>
      </w:r>
      <w:r w:rsidR="007F57CD">
        <w:rPr>
          <w:rFonts w:ascii="Arial" w:hAnsi="Arial" w:cs="Arial"/>
        </w:rPr>
        <w:t>:</w:t>
      </w:r>
      <w:r w:rsidR="003B2F88">
        <w:rPr>
          <w:rFonts w:ascii="Arial" w:hAnsi="Arial" w:cs="Arial"/>
        </w:rPr>
        <w:t>00</w:t>
      </w:r>
      <w:r w:rsidRPr="00C64C17">
        <w:rPr>
          <w:rFonts w:ascii="Arial" w:hAnsi="Arial" w:cs="Arial"/>
        </w:rPr>
        <w:t xml:space="preserve"> sati</w:t>
      </w:r>
    </w:p>
    <w:p w:rsidRPr="00C64C17" w:rsidR="00F4492F" w:rsidP="00A82499" w:rsidRDefault="00F4492F">
      <w:pPr>
        <w:jc w:val="center"/>
        <w:rPr>
          <w:rFonts w:ascii="Arial" w:hAnsi="Arial" w:cs="Arial"/>
        </w:rPr>
      </w:pPr>
    </w:p>
    <w:p w:rsidR="00C64C17" w:rsidP="00C64C17" w:rsidRDefault="00C64C17">
      <w:pPr>
        <w:ind w:firstLine="708"/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>1/ za vjerovnika Danilo Kovačić osobno</w:t>
      </w:r>
      <w:r w:rsidR="00A806C6">
        <w:rPr>
          <w:rFonts w:ascii="Arial" w:hAnsi="Arial" w:cs="Arial"/>
        </w:rPr>
        <w:t xml:space="preserve">, </w:t>
      </w:r>
    </w:p>
    <w:p w:rsidR="00845F5C" w:rsidP="00C64C17" w:rsidRDefault="00845F5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uz Anu Holjar, odvjetnicu iz Rijeke</w:t>
      </w:r>
    </w:p>
    <w:p w:rsidRPr="00C64C17" w:rsidR="00C64C17" w:rsidP="00C64C17" w:rsidRDefault="00C64C17">
      <w:pPr>
        <w:jc w:val="both"/>
        <w:rPr>
          <w:rFonts w:ascii="Arial" w:hAnsi="Arial" w:cs="Arial"/>
        </w:rPr>
      </w:pPr>
    </w:p>
    <w:p w:rsidR="007F57CD" w:rsidP="00C64C17" w:rsidRDefault="00C64C17">
      <w:pPr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ab/>
        <w:t xml:space="preserve">Utvrđuje se da je kao javnost nazočna Špela Stariha Kovačić. </w:t>
      </w:r>
    </w:p>
    <w:p w:rsidRPr="00C64C17" w:rsidR="00CB4D0C" w:rsidP="00E203AC" w:rsidRDefault="00CB4D0C">
      <w:pPr>
        <w:ind w:firstLine="708"/>
        <w:jc w:val="both"/>
        <w:rPr>
          <w:rFonts w:ascii="Arial" w:hAnsi="Arial" w:cs="Arial"/>
        </w:rPr>
      </w:pPr>
    </w:p>
    <w:p w:rsidRPr="00C64C17" w:rsidR="00E449CF" w:rsidP="00E449CF" w:rsidRDefault="00E449CF">
      <w:pPr>
        <w:ind w:firstLine="708"/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Stečajna sutkinja izlaže dnevni red današnje skupštine vjerovnika: </w:t>
      </w:r>
    </w:p>
    <w:p w:rsidRPr="007B6D85" w:rsidR="006647E8" w:rsidP="006647E8" w:rsidRDefault="00310659">
      <w:pPr>
        <w:ind w:firstLine="708"/>
        <w:jc w:val="both"/>
        <w:rPr>
          <w:rFonts w:ascii="Arial" w:hAnsi="Arial" w:cs="Arial"/>
        </w:rPr>
      </w:pPr>
      <w:r w:rsidRPr="00310659">
        <w:rPr>
          <w:rFonts w:ascii="Arial" w:hAnsi="Arial" w:cs="Arial"/>
        </w:rPr>
        <w:t xml:space="preserve">1. </w:t>
      </w:r>
      <w:r w:rsidR="006647E8">
        <w:rPr>
          <w:rFonts w:ascii="Arial" w:hAnsi="Arial" w:cs="Arial"/>
        </w:rPr>
        <w:t xml:space="preserve">donošenje odluke o prodaji imovine kao cjeline sukladno prijedlogu stečajnog upravitelja od 31. svibnja 2023. </w:t>
      </w:r>
    </w:p>
    <w:p w:rsidR="00310659" w:rsidP="006647E8" w:rsidRDefault="00310659">
      <w:pPr>
        <w:ind w:firstLine="708"/>
        <w:jc w:val="both"/>
        <w:rPr>
          <w:rFonts w:ascii="Arial" w:hAnsi="Arial" w:cs="Arial"/>
        </w:rPr>
      </w:pPr>
    </w:p>
    <w:p w:rsidRPr="00C64C17" w:rsidR="00310659" w:rsidP="00310659" w:rsidRDefault="00310659">
      <w:pPr>
        <w:ind w:firstLine="708"/>
        <w:jc w:val="both"/>
        <w:rPr>
          <w:rFonts w:ascii="Arial" w:hAnsi="Arial" w:cs="Arial"/>
        </w:rPr>
      </w:pPr>
    </w:p>
    <w:p w:rsidR="00C64C17" w:rsidP="00C64C17" w:rsidRDefault="00FD383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Prelazi se na raspravu po t. 1</w:t>
      </w:r>
      <w:r w:rsidR="003B2F88">
        <w:rPr>
          <w:rFonts w:ascii="Arial" w:hAnsi="Arial" w:cs="Arial"/>
        </w:rPr>
        <w:t>.</w:t>
      </w:r>
      <w:r w:rsidR="006647E8">
        <w:rPr>
          <w:rFonts w:ascii="Arial" w:hAnsi="Arial" w:cs="Arial"/>
        </w:rPr>
        <w:t xml:space="preserve"> </w:t>
      </w:r>
      <w:r w:rsidRPr="00C64C17" w:rsidR="00C64C17">
        <w:rPr>
          <w:rFonts w:ascii="Arial" w:hAnsi="Arial" w:cs="Arial"/>
        </w:rPr>
        <w:t xml:space="preserve"> </w:t>
      </w:r>
    </w:p>
    <w:p w:rsidR="00310659" w:rsidP="006647E8" w:rsidRDefault="0031065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845F5C">
        <w:rPr>
          <w:rFonts w:ascii="Arial" w:hAnsi="Arial" w:cs="Arial"/>
        </w:rPr>
        <w:t>D</w:t>
      </w:r>
      <w:r w:rsidRPr="006647E8" w:rsidR="006647E8">
        <w:rPr>
          <w:rFonts w:ascii="Arial" w:hAnsi="Arial" w:cs="Arial"/>
        </w:rPr>
        <w:t>onošenje odluke o prodaji imovine kao cjeline sukladno prijedlogu stečajnog upravitelja od 31. svibnja 2023.</w:t>
      </w:r>
    </w:p>
    <w:p w:rsidR="006647E8" w:rsidP="006647E8" w:rsidRDefault="006647E8">
      <w:pPr>
        <w:jc w:val="both"/>
        <w:rPr>
          <w:rFonts w:ascii="Arial" w:hAnsi="Arial" w:cs="Arial"/>
        </w:rPr>
      </w:pPr>
    </w:p>
    <w:p w:rsidR="006647E8" w:rsidP="006647E8" w:rsidRDefault="006647E8">
      <w:pPr>
        <w:jc w:val="both"/>
        <w:rPr>
          <w:rFonts w:ascii="Arial" w:hAnsi="Arial" w:cs="Arial"/>
        </w:rPr>
      </w:pPr>
    </w:p>
    <w:p w:rsidR="00AC74B2" w:rsidP="000109BF" w:rsidRDefault="009C432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C74B2">
        <w:rPr>
          <w:rFonts w:ascii="Arial" w:hAnsi="Arial" w:cs="Arial"/>
        </w:rPr>
        <w:t xml:space="preserve">Stečajni upravitelj ostaje u cijelosti kod prijedloga </w:t>
      </w:r>
      <w:r w:rsidR="00845F5C">
        <w:rPr>
          <w:rFonts w:ascii="Arial" w:hAnsi="Arial" w:cs="Arial"/>
        </w:rPr>
        <w:t xml:space="preserve">od 31. svibnja 2023. </w:t>
      </w:r>
      <w:r w:rsidR="00575455">
        <w:rPr>
          <w:rFonts w:ascii="Arial" w:hAnsi="Arial" w:cs="Arial"/>
        </w:rPr>
        <w:t xml:space="preserve">i predlaže da se sa vjerovnikom Danilom Kovačićem sklopi ugovor o prodaji imovine stečajne mase kao cjeline sve kako je detaljno predloženo. </w:t>
      </w:r>
    </w:p>
    <w:p w:rsidR="006647E8" w:rsidP="000109BF" w:rsidRDefault="006647E8">
      <w:pPr>
        <w:jc w:val="both"/>
        <w:rPr>
          <w:rFonts w:ascii="Arial" w:hAnsi="Arial" w:cs="Arial"/>
        </w:rPr>
      </w:pPr>
    </w:p>
    <w:p w:rsidR="00AC74B2" w:rsidP="000109BF" w:rsidRDefault="00AC74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Stečajni vjerovnik Danilo Kovačić</w:t>
      </w:r>
      <w:r w:rsidR="00575455">
        <w:rPr>
          <w:rFonts w:ascii="Arial" w:hAnsi="Arial" w:cs="Arial"/>
        </w:rPr>
        <w:t xml:space="preserve"> suglasan je sa prijedlogom stečajnog upravitelja. </w:t>
      </w:r>
      <w:r>
        <w:rPr>
          <w:rFonts w:ascii="Arial" w:hAnsi="Arial" w:cs="Arial"/>
        </w:rPr>
        <w:t xml:space="preserve"> </w:t>
      </w:r>
    </w:p>
    <w:p w:rsidR="00AC74B2" w:rsidP="000109BF" w:rsidRDefault="00AC74B2">
      <w:pPr>
        <w:jc w:val="both"/>
        <w:rPr>
          <w:rFonts w:ascii="Arial" w:hAnsi="Arial" w:cs="Arial"/>
        </w:rPr>
      </w:pPr>
    </w:p>
    <w:p w:rsidR="00AC74B2" w:rsidP="000109BF" w:rsidRDefault="00AC74B2">
      <w:pPr>
        <w:jc w:val="both"/>
        <w:rPr>
          <w:rFonts w:ascii="Arial" w:hAnsi="Arial" w:cs="Arial"/>
        </w:rPr>
      </w:pPr>
    </w:p>
    <w:p w:rsidR="003B2F88" w:rsidP="000109BF" w:rsidRDefault="003B2F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Skupština vjerovnika donosi </w:t>
      </w:r>
    </w:p>
    <w:p w:rsidR="003B2F88" w:rsidP="003B2F88" w:rsidRDefault="003B2F8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odluku</w:t>
      </w:r>
    </w:p>
    <w:p w:rsidR="00FD3835" w:rsidP="003B2F88" w:rsidRDefault="00FD3835">
      <w:pPr>
        <w:jc w:val="both"/>
        <w:rPr>
          <w:rFonts w:ascii="Arial" w:hAnsi="Arial" w:cs="Arial"/>
        </w:rPr>
      </w:pPr>
    </w:p>
    <w:p w:rsidR="00575455" w:rsidP="00575455" w:rsidRDefault="0057545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575455">
        <w:rPr>
          <w:rFonts w:ascii="Arial" w:hAnsi="Arial" w:cs="Arial"/>
        </w:rPr>
        <w:t>1. Imovina Stečajne mase iza FLAMMA d.o.o. u s</w:t>
      </w:r>
      <w:r>
        <w:rPr>
          <w:rFonts w:ascii="Arial" w:hAnsi="Arial" w:cs="Arial"/>
        </w:rPr>
        <w:t>tečaju prodat će se kao cjelina</w:t>
      </w:r>
    </w:p>
    <w:p w:rsidRPr="00575455" w:rsidR="00575455" w:rsidP="00575455" w:rsidRDefault="00575455">
      <w:pPr>
        <w:jc w:val="both"/>
        <w:rPr>
          <w:rFonts w:ascii="Arial" w:hAnsi="Arial" w:cs="Arial"/>
        </w:rPr>
      </w:pPr>
    </w:p>
    <w:p w:rsidR="00575455" w:rsidP="00575455" w:rsidRDefault="0057545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r w:rsidRPr="00575455">
        <w:rPr>
          <w:rFonts w:ascii="Arial" w:hAnsi="Arial" w:cs="Arial"/>
        </w:rPr>
        <w:t>2. Imovina iz stavka 1. ove odluke prodat će se neposrednom pogodbom stečajnom vjerovniku DANILU KOVAČIČU, OIB:87535321511, Komen, Tomačevica 11, Republika Slovenija, za kupoprodajnu cijenu u iznosu od 691.219,98 EUR / 5.207.996,94 HRK, plativu djelomično prijebojem s njegovom protutražbinom u iznosu od 5.682.003,00 HRK na temelju pravomoćnog rješenja Trgovačkog suda u Pazinu, posl. broj 4 St-397/2019-88 od 23. travnja 2021. godine, a djelomično isplatom u novcu u visini obračuna troškova stečajnog postupka i ostalih obveza stečajne mase na račun Stečajne mase iza FLAMMA d.o.o. u stečaju roku od 8 dana od dana dostave obračuna.</w:t>
      </w:r>
    </w:p>
    <w:p w:rsidRPr="00575455" w:rsidR="00575455" w:rsidP="00575455" w:rsidRDefault="00575455">
      <w:pPr>
        <w:jc w:val="both"/>
        <w:rPr>
          <w:rFonts w:ascii="Arial" w:hAnsi="Arial" w:cs="Arial"/>
        </w:rPr>
      </w:pPr>
    </w:p>
    <w:p w:rsidR="00575455" w:rsidP="00575455" w:rsidRDefault="0057545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575455">
        <w:rPr>
          <w:rFonts w:ascii="Arial" w:hAnsi="Arial" w:cs="Arial"/>
        </w:rPr>
        <w:t>3. Ugovor o prodaji, u pisanom obliku, sklapa s kupcem u ime i za račun Stečajne mase stečajni upravitelj.</w:t>
      </w:r>
    </w:p>
    <w:p w:rsidRPr="00575455" w:rsidR="00575455" w:rsidP="00575455" w:rsidRDefault="00575455">
      <w:pPr>
        <w:jc w:val="both"/>
        <w:rPr>
          <w:rFonts w:ascii="Arial" w:hAnsi="Arial" w:cs="Arial"/>
        </w:rPr>
      </w:pPr>
    </w:p>
    <w:p w:rsidR="009C4328" w:rsidP="00575455" w:rsidRDefault="0057545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575455">
        <w:rPr>
          <w:rFonts w:ascii="Arial" w:hAnsi="Arial" w:cs="Arial"/>
        </w:rPr>
        <w:t>4. Ova odluka stupa na snagu potvrdom suda u smislu članka 235. stavka 6. Stečajnog zakona („Narodne novine“ br. 71/15, 104/17).</w:t>
      </w:r>
    </w:p>
    <w:p w:rsidR="003B2F88" w:rsidP="002B22D3" w:rsidRDefault="00FD38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AC74B2" w:rsidP="002B22D3" w:rsidRDefault="00AC74B2">
      <w:pPr>
        <w:jc w:val="both"/>
        <w:rPr>
          <w:rFonts w:ascii="Arial" w:hAnsi="Arial" w:cs="Arial"/>
        </w:rPr>
      </w:pPr>
    </w:p>
    <w:p w:rsidR="006647E8" w:rsidP="002B22D3" w:rsidRDefault="0057545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Obzirom na donesenu odluku skupštine, stečajni upravitelj predlaže da se odgodi prodaja nekretnine koja je započela pred Financijskom agencijom. </w:t>
      </w:r>
    </w:p>
    <w:p w:rsidR="00AC74B2" w:rsidRDefault="00AC74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575455" w:rsidRDefault="00AC74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AC74B2" w:rsidR="00AC74B2" w:rsidRDefault="0057545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AC74B2" w:rsidR="00AC74B2">
        <w:rPr>
          <w:rFonts w:ascii="Arial" w:hAnsi="Arial" w:cs="Arial"/>
        </w:rPr>
        <w:t xml:space="preserve">SUDAC </w:t>
      </w:r>
    </w:p>
    <w:p w:rsidRPr="00AC74B2" w:rsidR="00AC74B2" w:rsidRDefault="00AC74B2">
      <w:pPr>
        <w:jc w:val="both"/>
        <w:rPr>
          <w:rFonts w:ascii="Arial" w:hAnsi="Arial" w:cs="Arial"/>
        </w:rPr>
      </w:pPr>
    </w:p>
    <w:p w:rsidRPr="00AC74B2" w:rsidR="00AC74B2" w:rsidRDefault="00AC74B2">
      <w:pPr>
        <w:jc w:val="center"/>
        <w:rPr>
          <w:rFonts w:ascii="Arial" w:hAnsi="Arial" w:cs="Arial"/>
        </w:rPr>
      </w:pPr>
      <w:r w:rsidRPr="00AC74B2">
        <w:rPr>
          <w:rFonts w:ascii="Arial" w:hAnsi="Arial" w:cs="Arial"/>
        </w:rPr>
        <w:t>RJEŠAVA</w:t>
      </w:r>
    </w:p>
    <w:p w:rsidR="003B2F88" w:rsidP="00A82499" w:rsidRDefault="003B2F88">
      <w:pPr>
        <w:jc w:val="center"/>
        <w:rPr>
          <w:rFonts w:ascii="Arial" w:hAnsi="Arial" w:cs="Arial"/>
        </w:rPr>
      </w:pPr>
    </w:p>
    <w:p w:rsidR="006647E8" w:rsidP="00575455" w:rsidRDefault="0057545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Sukladno čl. 24. st. 3. Pravilnika o načinu i postupku provedbe ovrhe, naložit će se FINA-i odgoda prodaje do drugačije odluke suda. </w:t>
      </w:r>
    </w:p>
    <w:p w:rsidR="00575455" w:rsidP="00575455" w:rsidRDefault="00575455">
      <w:pPr>
        <w:jc w:val="both"/>
        <w:rPr>
          <w:rFonts w:ascii="Arial" w:hAnsi="Arial" w:cs="Arial"/>
        </w:rPr>
      </w:pPr>
    </w:p>
    <w:p w:rsidR="00575455" w:rsidP="00575455" w:rsidRDefault="0057545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Nalaže se stečajnom upravitelju da u roku od 8 dana dostavi obračune zakonskih zateznih kamata temeljem kojih je utvrđena vrijednost imovine kao i da dokumentira troškove koje potražuje podneskom od 2. lipnja 2023.</w:t>
      </w:r>
    </w:p>
    <w:p w:rsidR="00F74BF5" w:rsidP="00575455" w:rsidRDefault="00F74BF5">
      <w:pPr>
        <w:jc w:val="both"/>
        <w:rPr>
          <w:rFonts w:ascii="Arial" w:hAnsi="Arial" w:cs="Arial"/>
        </w:rPr>
      </w:pPr>
    </w:p>
    <w:p w:rsidR="00F74BF5" w:rsidP="00575455" w:rsidRDefault="00F74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Ova odluka o prodaji objavit će se na e-oglasnoj ploči suda. Sukladno čl. 235. st. 5. Stečajnog zakona svaki stečajni vjerovnik i razlučni vjerovnik imaju pravo na prigovor protiv odluke o prodaji u roku od 8 dana od dana dostave.</w:t>
      </w:r>
    </w:p>
    <w:p w:rsidR="00F74BF5" w:rsidP="00575455" w:rsidRDefault="00F74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F74BF5" w:rsidP="00575455" w:rsidRDefault="00F74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Po proteku roka za prigovor, sud će donijeti odluku  sukladno čl. 235. st. 6. SZ-a.</w:t>
      </w:r>
    </w:p>
    <w:p w:rsidR="003B2F88" w:rsidP="00AC74B2" w:rsidRDefault="00A85F47">
      <w:pPr>
        <w:tabs>
          <w:tab w:val="left" w:pos="49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</w:t>
      </w:r>
    </w:p>
    <w:p w:rsidRPr="00C64C17" w:rsidR="00A82499" w:rsidP="00A82499" w:rsidRDefault="00A82499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Dovršeno u </w:t>
      </w:r>
      <w:r w:rsidR="00575455">
        <w:rPr>
          <w:rFonts w:ascii="Arial" w:hAnsi="Arial" w:cs="Arial"/>
        </w:rPr>
        <w:t>9:</w:t>
      </w:r>
      <w:r w:rsidR="00F74BF5">
        <w:rPr>
          <w:rFonts w:ascii="Arial" w:hAnsi="Arial" w:cs="Arial"/>
        </w:rPr>
        <w:t>23</w:t>
      </w:r>
      <w:r w:rsidRPr="00C64C17">
        <w:rPr>
          <w:rFonts w:ascii="Arial" w:hAnsi="Arial" w:cs="Arial"/>
        </w:rPr>
        <w:t xml:space="preserve"> sati.</w:t>
      </w:r>
    </w:p>
    <w:p w:rsidRPr="00C64C17" w:rsidR="00A82499" w:rsidP="00A82499" w:rsidRDefault="00A82499">
      <w:pPr>
        <w:jc w:val="both"/>
        <w:rPr>
          <w:rFonts w:ascii="Arial" w:hAnsi="Arial" w:cs="Arial"/>
        </w:rPr>
      </w:pPr>
    </w:p>
    <w:p w:rsidRPr="00C64C17" w:rsidR="000109BF" w:rsidP="00A82499" w:rsidRDefault="000109BF">
      <w:pPr>
        <w:jc w:val="both"/>
        <w:rPr>
          <w:rFonts w:ascii="Arial" w:hAnsi="Arial" w:cs="Arial"/>
        </w:rPr>
      </w:pPr>
    </w:p>
    <w:p w:rsidRPr="00C64C17" w:rsidR="00A82499" w:rsidP="00A82499" w:rsidRDefault="00A82499">
      <w:pPr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>Stečajni upravitelj</w:t>
      </w: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  <w:t xml:space="preserve">                   Stečajni sudac</w:t>
      </w:r>
      <w:r w:rsidRPr="00C64C17">
        <w:rPr>
          <w:rFonts w:ascii="Arial" w:hAnsi="Arial" w:cs="Arial"/>
        </w:rPr>
        <w:tab/>
        <w:t xml:space="preserve">                                       </w:t>
      </w:r>
      <w:r w:rsidRPr="00C64C17">
        <w:rPr>
          <w:rFonts w:ascii="Arial" w:hAnsi="Arial" w:cs="Arial"/>
        </w:rPr>
        <w:tab/>
      </w:r>
    </w:p>
    <w:p w:rsidRPr="00C64C17" w:rsidR="00A82499" w:rsidP="00A82499" w:rsidRDefault="00A82499">
      <w:pPr>
        <w:tabs>
          <w:tab w:val="left" w:pos="7200"/>
        </w:tabs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ab/>
        <w:t>VJEROVNICI</w:t>
      </w:r>
    </w:p>
    <w:p w:rsidRPr="00C64C17" w:rsidR="00A82499" w:rsidP="00A82499" w:rsidRDefault="00A82499">
      <w:pPr>
        <w:tabs>
          <w:tab w:val="left" w:pos="6873"/>
        </w:tabs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  </w:t>
      </w:r>
      <w:r w:rsidRPr="00C64C17">
        <w:rPr>
          <w:rFonts w:ascii="Arial" w:hAnsi="Arial" w:cs="Arial"/>
        </w:rPr>
        <w:tab/>
      </w:r>
    </w:p>
    <w:p w:rsidRPr="00C64C17" w:rsidR="001F6ACF" w:rsidP="00540834" w:rsidRDefault="00A82499">
      <w:pPr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  </w:t>
      </w: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  <w:t>Zapisničar</w:t>
      </w:r>
    </w:p>
    <w:sectPr w:rsidRPr="00C64C17" w:rsidR="001F6ACF" w:rsidSect="00634E44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420E6" w:rsidP="00634E44" w:rsidRDefault="005420E6">
      <w:r>
        <w:separator/>
      </w:r>
    </w:p>
  </w:endnote>
  <w:endnote w:type="continuationSeparator" w:id="0">
    <w:p w:rsidR="005420E6" w:rsidP="00634E44" w:rsidRDefault="005420E6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420E6" w:rsidP="00634E44" w:rsidRDefault="005420E6">
      <w:r>
        <w:separator/>
      </w:r>
    </w:p>
  </w:footnote>
  <w:footnote w:type="continuationSeparator" w:id="0">
    <w:p w:rsidR="005420E6" w:rsidP="00634E44" w:rsidRDefault="005420E6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07623850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C64C17" w:rsidR="00634E44" w:rsidP="00634E44" w:rsidRDefault="00634E44">
        <w:pPr>
          <w:pStyle w:val="Zaglavlje"/>
          <w:ind w:firstLine="4536"/>
          <w:jc w:val="center"/>
          <w:rPr>
            <w:rFonts w:ascii="Arial" w:hAnsi="Arial" w:cs="Arial"/>
          </w:rPr>
        </w:pPr>
        <w:r w:rsidRPr="00C64C17">
          <w:rPr>
            <w:rFonts w:ascii="Arial" w:hAnsi="Arial" w:cs="Arial"/>
          </w:rPr>
          <w:fldChar w:fldCharType="begin"/>
        </w:r>
        <w:r w:rsidRPr="00C64C17">
          <w:rPr>
            <w:rFonts w:ascii="Arial" w:hAnsi="Arial" w:cs="Arial"/>
          </w:rPr>
          <w:instrText>PAGE   \* MERGEFORMAT</w:instrText>
        </w:r>
        <w:r w:rsidRPr="00C64C17">
          <w:rPr>
            <w:rFonts w:ascii="Arial" w:hAnsi="Arial" w:cs="Arial"/>
          </w:rPr>
          <w:fldChar w:fldCharType="separate"/>
        </w:r>
        <w:r w:rsidR="0087738D">
          <w:rPr>
            <w:rFonts w:ascii="Arial" w:hAnsi="Arial" w:cs="Arial"/>
            <w:noProof/>
          </w:rPr>
          <w:t>2</w:t>
        </w:r>
        <w:r w:rsidRPr="00C64C17">
          <w:rPr>
            <w:rFonts w:ascii="Arial" w:hAnsi="Arial" w:cs="Arial"/>
          </w:rPr>
          <w:fldChar w:fldCharType="end"/>
        </w:r>
        <w:r w:rsidRPr="00C64C17">
          <w:rPr>
            <w:rFonts w:ascii="Arial" w:hAnsi="Arial" w:cs="Arial"/>
          </w:rPr>
          <w:t xml:space="preserve"> </w:t>
        </w:r>
        <w:r w:rsidRPr="00C64C17">
          <w:rPr>
            <w:rFonts w:ascii="Arial" w:hAnsi="Arial" w:cs="Arial"/>
          </w:rPr>
          <w:tab/>
        </w:r>
        <w:r w:rsidRPr="00C64C17" w:rsidR="00E449CF">
          <w:rPr>
            <w:rFonts w:ascii="Arial" w:hAnsi="Arial" w:cs="Arial"/>
          </w:rPr>
          <w:t xml:space="preserve">       </w:t>
        </w:r>
        <w:r w:rsidRPr="00C64C17" w:rsidR="001A3B5B">
          <w:rPr>
            <w:rFonts w:ascii="Arial" w:hAnsi="Arial" w:cs="Arial"/>
          </w:rPr>
          <w:t xml:space="preserve">  </w:t>
        </w:r>
        <w:r w:rsidRPr="00C64C17" w:rsidR="003765E0">
          <w:rPr>
            <w:rFonts w:ascii="Arial" w:hAnsi="Arial" w:cs="Arial"/>
          </w:rPr>
          <w:t xml:space="preserve"> </w:t>
        </w:r>
        <w:r w:rsidRPr="00C64C17" w:rsidR="00310659">
          <w:rPr>
            <w:rFonts w:ascii="Arial" w:hAnsi="Arial" w:cs="Arial"/>
          </w:rPr>
          <w:t>4 St-397/2019-</w:t>
        </w:r>
        <w:r w:rsidR="006647E8">
          <w:rPr>
            <w:rFonts w:ascii="Arial" w:hAnsi="Arial" w:cs="Arial"/>
          </w:rPr>
          <w:t>239</w:t>
        </w:r>
      </w:p>
    </w:sdtContent>
  </w:sdt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074C40"/>
    <w:multiLevelType w:val="hybridMultilevel"/>
    <w:tmpl w:val="FC76BF2E"/>
    <w:lvl w:ilvl="0" w:tplc="86B69EE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43866EA"/>
    <w:multiLevelType w:val="hybridMultilevel"/>
    <w:tmpl w:val="5C9C634A"/>
    <w:lvl w:ilvl="0" w:tplc="ADD413C8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499"/>
    <w:rsid w:val="000109BF"/>
    <w:rsid w:val="00017863"/>
    <w:rsid w:val="00050DD2"/>
    <w:rsid w:val="00054AAD"/>
    <w:rsid w:val="00064499"/>
    <w:rsid w:val="00077AC1"/>
    <w:rsid w:val="000B757A"/>
    <w:rsid w:val="00127D9E"/>
    <w:rsid w:val="00142DF3"/>
    <w:rsid w:val="00143A79"/>
    <w:rsid w:val="00171388"/>
    <w:rsid w:val="001A3B5B"/>
    <w:rsid w:val="001B1E9D"/>
    <w:rsid w:val="001B474B"/>
    <w:rsid w:val="001F6ACF"/>
    <w:rsid w:val="002511EF"/>
    <w:rsid w:val="002652E2"/>
    <w:rsid w:val="0026577B"/>
    <w:rsid w:val="002867C3"/>
    <w:rsid w:val="002A41E9"/>
    <w:rsid w:val="002B22D3"/>
    <w:rsid w:val="002D190B"/>
    <w:rsid w:val="002E7602"/>
    <w:rsid w:val="002F1A78"/>
    <w:rsid w:val="00303D6F"/>
    <w:rsid w:val="003046BF"/>
    <w:rsid w:val="00310659"/>
    <w:rsid w:val="00320077"/>
    <w:rsid w:val="00321E92"/>
    <w:rsid w:val="00324722"/>
    <w:rsid w:val="003301F1"/>
    <w:rsid w:val="00365D57"/>
    <w:rsid w:val="003765E0"/>
    <w:rsid w:val="003826BD"/>
    <w:rsid w:val="003B2F88"/>
    <w:rsid w:val="004872AF"/>
    <w:rsid w:val="004961F3"/>
    <w:rsid w:val="004E14A1"/>
    <w:rsid w:val="004E22EC"/>
    <w:rsid w:val="00540834"/>
    <w:rsid w:val="00541DEB"/>
    <w:rsid w:val="005420E6"/>
    <w:rsid w:val="00542E75"/>
    <w:rsid w:val="00545CF6"/>
    <w:rsid w:val="00575455"/>
    <w:rsid w:val="005A0E3C"/>
    <w:rsid w:val="005C60C5"/>
    <w:rsid w:val="005C7D0A"/>
    <w:rsid w:val="005E03CD"/>
    <w:rsid w:val="00614E8B"/>
    <w:rsid w:val="00615A55"/>
    <w:rsid w:val="00634E44"/>
    <w:rsid w:val="006647E8"/>
    <w:rsid w:val="006A11F0"/>
    <w:rsid w:val="006A2C27"/>
    <w:rsid w:val="00715266"/>
    <w:rsid w:val="0071783F"/>
    <w:rsid w:val="0073128C"/>
    <w:rsid w:val="0076081A"/>
    <w:rsid w:val="007948CB"/>
    <w:rsid w:val="007B0941"/>
    <w:rsid w:val="007C0854"/>
    <w:rsid w:val="007C48B3"/>
    <w:rsid w:val="007E5373"/>
    <w:rsid w:val="007F57CD"/>
    <w:rsid w:val="008278FC"/>
    <w:rsid w:val="00835D86"/>
    <w:rsid w:val="0084131B"/>
    <w:rsid w:val="00843014"/>
    <w:rsid w:val="00845F5C"/>
    <w:rsid w:val="00847962"/>
    <w:rsid w:val="0087738D"/>
    <w:rsid w:val="008E58E3"/>
    <w:rsid w:val="008F7875"/>
    <w:rsid w:val="00904E58"/>
    <w:rsid w:val="00923CB0"/>
    <w:rsid w:val="00935329"/>
    <w:rsid w:val="0093661F"/>
    <w:rsid w:val="00946D66"/>
    <w:rsid w:val="0095342C"/>
    <w:rsid w:val="0095357F"/>
    <w:rsid w:val="00981BCE"/>
    <w:rsid w:val="009C4328"/>
    <w:rsid w:val="009F339A"/>
    <w:rsid w:val="00A03B9E"/>
    <w:rsid w:val="00A05AFD"/>
    <w:rsid w:val="00A1465C"/>
    <w:rsid w:val="00A36158"/>
    <w:rsid w:val="00A4179E"/>
    <w:rsid w:val="00A806C6"/>
    <w:rsid w:val="00A82499"/>
    <w:rsid w:val="00A85F47"/>
    <w:rsid w:val="00A93CA7"/>
    <w:rsid w:val="00AC74B2"/>
    <w:rsid w:val="00B02645"/>
    <w:rsid w:val="00B02E4F"/>
    <w:rsid w:val="00B117B4"/>
    <w:rsid w:val="00B65DD0"/>
    <w:rsid w:val="00B71EAC"/>
    <w:rsid w:val="00B85369"/>
    <w:rsid w:val="00BA1E35"/>
    <w:rsid w:val="00BB44A8"/>
    <w:rsid w:val="00C64C17"/>
    <w:rsid w:val="00C95E72"/>
    <w:rsid w:val="00CB031A"/>
    <w:rsid w:val="00CB4D0C"/>
    <w:rsid w:val="00CE02F2"/>
    <w:rsid w:val="00D04A30"/>
    <w:rsid w:val="00D04A32"/>
    <w:rsid w:val="00D20147"/>
    <w:rsid w:val="00D61866"/>
    <w:rsid w:val="00D61972"/>
    <w:rsid w:val="00D77C49"/>
    <w:rsid w:val="00DB4650"/>
    <w:rsid w:val="00DB7896"/>
    <w:rsid w:val="00DE307B"/>
    <w:rsid w:val="00E203AC"/>
    <w:rsid w:val="00E326DB"/>
    <w:rsid w:val="00E449CF"/>
    <w:rsid w:val="00E5705C"/>
    <w:rsid w:val="00E66086"/>
    <w:rsid w:val="00E66582"/>
    <w:rsid w:val="00EA43B2"/>
    <w:rsid w:val="00ED2F2D"/>
    <w:rsid w:val="00EF2EE3"/>
    <w:rsid w:val="00F262AD"/>
    <w:rsid w:val="00F4492F"/>
    <w:rsid w:val="00F54DDB"/>
    <w:rsid w:val="00F61B8B"/>
    <w:rsid w:val="00F74BF5"/>
    <w:rsid w:val="00F757A5"/>
    <w:rsid w:val="00F93B44"/>
    <w:rsid w:val="00FC146B"/>
    <w:rsid w:val="00FC4EAF"/>
    <w:rsid w:val="00FD3835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3D22F9AA-783C-47F5-A1D4-253AEC3DA2E8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34E44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34E4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34E44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34E4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34E44"/>
    <w:rPr>
      <w:rFonts w:ascii="Times New Roman" w:hAnsi="Times New Roman" w:eastAsia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39"/>
    <w:rsid w:val="00E203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1B1E9D"/>
    <w:pPr>
      <w:ind w:left="720"/>
      <w:contextualSpacing/>
    </w:pPr>
  </w:style>
  <w:style w:type="paragraph" w:styleId="Default" w:customStyle="true">
    <w:name w:val="Default"/>
    <w:rsid w:val="001A3B5B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77AC1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77AC1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7738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7738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7738D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7738D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7738D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658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43295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0916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2323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26659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8152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833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29. lipnja 2023.</izvorni_sadrzaj>
    <derivirana_varijabla naziv="DomainObject.StvarniPocetakDatum_1">29. lipnja 2023.</derivirana_varijabla>
  </DomainObject.StvarniPocetakDatum>
  <DomainObject.StvarniZavrsetakDatum>
    <izvorni_sadrzaj>29. lipnja 2023.</izvorni_sadrzaj>
    <derivirana_varijabla naziv="DomainObject.StvarniZavrsetakDatum_1">29. lipnja 2023.</derivirana_varijabla>
  </DomainObject.StvarniZavrsetakDatum>
  <DomainObject.PlaniraniZavrsetakDatum>
    <izvorni_sadrzaj>29. lipnja 2023.</izvorni_sadrzaj>
    <derivirana_varijabla naziv="DomainObject.PlaniraniZavrsetakDatum_1">29. lipnja 2023.</derivirana_varijabla>
  </DomainObject.PlaniraniZavrsetakDatum>
  <DomainObject.PlaniraniPocetakDatum>
    <izvorni_sadrzaj>29. lipnja 2023.</izvorni_sadrzaj>
    <derivirana_varijabla naziv="DomainObject.PlaniraniPocetakDatum_1">29. lipnja 2023.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09:23</izvorni_sadrzaj>
    <derivirana_varijabla naziv="DomainObject.StvarniZavrsetakVrijeme_1">09:23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lipnja 2023.</izvorni_sadrzaj>
    <derivirana_varijabla naziv="DomainObject.Zapisnik.DatumKreiranja_1">29. lipnja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St-397/2019-239</izvorni_sadrzaj>
    <derivirana_varijabla naziv="DomainObject.Zapisnik.Oznaka_1">St-397/2019-239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2019.</izvorni_sadrzaj>
    <derivirana_varijabla naziv="DomainObject.Predmet.DatumOsnivanja_1">5.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odluke o prijedlogu
za nastavak steč. postupka
od 2.11.'21 spisu prileže preslike Z spisa sa OS DUBROVNIK
OD 15.7.2022. prileži ovršni spis Ovr-12/19</izvorni_sadrzaj>
    <derivirana_varijabla naziv="DomainObject.Predmet.Opis_1">novi br. radi odluke o prijedlogu
za nastavak steč. postupka
od 2.11.'21 spisu prileže preslike Z spisa sa OS DUBROVNIK
OD 15.7.2022. prileži ovršni spis Ovr-12/19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St-397/2019</izvorni_sadrzaj>
    <derivirana_varijabla naziv="DomainObject.Predmet.OznakaBroj_1">St-397/2019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19.8.'20. preslik spisa otpremljen na VS RH
31.3.'21. prileži fascikl s prijavama tražbina
ORIGINAL SPISA NA USTAVNOM SUDU OD 22.12.2020-USTAVNI SUD VRATIO SPIS DANA 17.05.2023. (I.SVEŽANJ-stavlja se u ormar)
spis od strane 295 do kraja na rješavanju na vts-u od 28.4.2023
spis u REF od 1.6.2023.</izvorni_sadrzaj>
    <derivirana_varijabla naziv="DomainObject.Predmet.PrimjedbaSuca_1">19.8.'20. preslik spisa otpremljen na VS RH
31.3.'21. prileži fascikl s prijavama tražbina
ORIGINAL SPISA NA USTAVNOM SUDU OD 22.12.2020-USTAVNI SUD VRATIO SPIS DANA 17.05.2023. (I.SVEŽANJ-stavlja se u ormar)
spis od strane 295 do kraja na rješavanju na vts-u od 28.4.2023
spis u REF od 1.6.2023.</derivirana_varijabla>
  </DomainObject.Predmet.PrimjedbaSuca>
  <DomainObject.Predmet.ProtustrankaFormated>
    <izvorni_sadrzaj>  Stečajna masa iza FLAMMA d.o.o. u stečaju</izvorni_sadrzaj>
    <derivirana_varijabla naziv="DomainObject.Predmet.ProtustrankaFormated_1">  Stečajna masa iza FLAMMA d.o.o. u stečaju</derivirana_varijabla>
  </DomainObject.Predmet.ProtustrankaFormated>
  <DomainObject.Predmet.ProtustrankaFormatedOIB>
    <izvorni_sadrzaj>  Stečajna masa iza FLAMMA d.o.o. u stečaju, OIB 26963932302</izvorni_sadrzaj>
    <derivirana_varijabla naziv="DomainObject.Predmet.ProtustrankaFormatedOIB_1">  Stečajna masa iza FLAMMA d.o.o. u stečaju, OIB 26963932302</derivirana_varijabla>
  </DomainObject.Predmet.ProtustrankaFormatedOIB>
  <DomainObject.Predmet.ProtustrankaFormatedWithAdress>
    <izvorni_sadrzaj> Stečajna masa iza FLAMMA d.o.o. u stečaju, Koparska 37, 52100 Pula</izvorni_sadrzaj>
    <derivirana_varijabla naziv="DomainObject.Predmet.ProtustrankaFormatedWithAdress_1"> Stečajna masa iza FLAMMA d.o.o. u stečaju, Koparska 37, 52100 Pula</derivirana_varijabla>
  </DomainObject.Predmet.ProtustrankaFormatedWithAdress>
  <DomainObject.Predmet.ProtustrankaFormatedWithAdressOIB>
    <izvorni_sadrzaj> Stečajna masa iza FLAMMA d.o.o. u stečaju, OIB 26963932302, Koparska 37, 52100 Pula</izvorni_sadrzaj>
    <derivirana_varijabla naziv="DomainObject.Predmet.ProtustrankaFormatedWithAdressOIB_1"> Stečajna masa iza FLAMMA d.o.o. u stečaju, OIB 26963932302, Koparska 37, 52100 Pula</derivirana_varijabla>
  </DomainObject.Predmet.ProtustrankaFormatedWithAdressOIB>
  <DomainObject.Predmet.ProtustrankaWithAdress>
    <izvorni_sadrzaj>Stečajna masa iza FLAMMA d.o.o. u stečaju Koparska 37, 52100 Pula</izvorni_sadrzaj>
    <derivirana_varijabla naziv="DomainObject.Predmet.ProtustrankaWithAdress_1">Stečajna masa iza FLAMMA d.o.o. u stečaju Koparska 37, 52100 Pula</derivirana_varijabla>
  </DomainObject.Predmet.ProtustrankaWithAdress>
  <DomainObject.Predmet.ProtustrankaWithAdressOIB>
    <izvorni_sadrzaj>Stečajna masa iza FLAMMA d.o.o. u stečaju, OIB 26963932302, Koparska 37, 52100 Pula</izvorni_sadrzaj>
    <derivirana_varijabla naziv="DomainObject.Predmet.ProtustrankaWithAdressOIB_1">Stečajna masa iza FLAMMA d.o.o. u stečaju, OIB 26963932302, Koparska 37, 52100 Pula</derivirana_varijabla>
  </DomainObject.Predmet.ProtustrankaWithAdressOIB>
  <DomainObject.Predmet.ProtustrankaNazivFormated>
    <izvorni_sadrzaj>Stečajna masa iza FLAMMA d.o.o. u stečaju</izvorni_sadrzaj>
    <derivirana_varijabla naziv="DomainObject.Predmet.ProtustrankaNazivFormated_1">Stečajna masa iza FLAMMA d.o.o. u stečaju</derivirana_varijabla>
  </DomainObject.Predmet.ProtustrankaNazivFormated>
  <DomainObject.Predmet.ProtustrankaNazivFormatedOIB>
    <izvorni_sadrzaj>Stečajna masa iza FLAMMA d.o.o. u stečaju, OIB 26963932302</izvorni_sadrzaj>
    <derivirana_varijabla naziv="DomainObject.Predmet.ProtustrankaNazivFormatedOIB_1">Stečajna masa iza FLAMMA d.o.o. u stečaju, OIB 26963932302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Danilo Kovačič, Nova Gorica, Slovenija</izvorni_sadrzaj>
    <derivirana_varijabla naziv="DomainObject.Predmet.StrankaFormated_1">  Danilo Kovačič, Nova Gorica, Slovenija</derivirana_varijabla>
  </DomainObject.Predmet.StrankaFormated>
  <DomainObject.Predmet.StrankaFormatedOIB>
    <izvorni_sadrzaj>  Danilo Kovačič, Nova Gorica, Slovenija, OIB 87535321511</izvorni_sadrzaj>
    <derivirana_varijabla naziv="DomainObject.Predmet.StrankaFormatedOIB_1">  Danilo Kovačič, Nova Gorica, Slovenija, OIB 87535321511</derivirana_varijabla>
  </DomainObject.Predmet.StrankaFormatedOIB>
  <DomainObject.Predmet.StrankaFormatedWithAdress>
    <izvorni_sadrzaj> Danilo Kovačič, Nova Gorica, Slovenija, Ledine 139, Nova Gorica</izvorni_sadrzaj>
    <derivirana_varijabla naziv="DomainObject.Predmet.StrankaFormatedWithAdress_1"> Danilo Kovačič, Nova Gorica, Slovenija, Ledine 139, Nova Gorica</derivirana_varijabla>
  </DomainObject.Predmet.StrankaFormatedWithAdress>
  <DomainObject.Predmet.StrankaFormatedWithAdressOIB>
    <izvorni_sadrzaj> Danilo Kovačič, Nova Gorica, Slovenija, OIB 87535321511, Ledine 139, Nova Gorica</izvorni_sadrzaj>
    <derivirana_varijabla naziv="DomainObject.Predmet.StrankaFormatedWithAdressOIB_1"> Danilo Kovačič, Nova Gorica, Slovenija, OIB 87535321511, Ledine 139, Nova Gorica</derivirana_varijabla>
  </DomainObject.Predmet.StrankaFormatedWithAdressOIB>
  <DomainObject.Predmet.StrankaWithAdress>
    <izvorni_sadrzaj>Danilo Kovačič, Nova Gorica, Slovenija Ledine 139,Nova Gorica</izvorni_sadrzaj>
    <derivirana_varijabla naziv="DomainObject.Predmet.StrankaWithAdress_1">Danilo Kovačič, Nova Gorica, Slovenija Ledine 139,Nova Gorica</derivirana_varijabla>
  </DomainObject.Predmet.StrankaWithAdress>
  <DomainObject.Predmet.StrankaWithAdressOIB>
    <izvorni_sadrzaj>Danilo Kovačič, Nova Gorica, Slovenija, OIB 87535321511, Ledine 139,Nova Gorica</izvorni_sadrzaj>
    <derivirana_varijabla naziv="DomainObject.Predmet.StrankaWithAdressOIB_1">Danilo Kovačič, Nova Gorica, Slovenija, OIB 87535321511, Ledine 139,Nova Gorica</derivirana_varijabla>
  </DomainObject.Predmet.StrankaWithAdressOIB>
  <DomainObject.Predmet.StrankaNazivFormated>
    <izvorni_sadrzaj>Danilo Kovačič, Nova Gorica, Slovenija</izvorni_sadrzaj>
    <derivirana_varijabla naziv="DomainObject.Predmet.StrankaNazivFormated_1">Danilo Kovačič, Nova Gorica, Slovenija</derivirana_varijabla>
  </DomainObject.Predmet.StrankaNazivFormated>
  <DomainObject.Predmet.StrankaNazivFormatedOIB>
    <izvorni_sadrzaj>Danilo Kovačič, Nova Gorica, Slovenija, OIB 87535321511</izvorni_sadrzaj>
    <derivirana_varijabla naziv="DomainObject.Predmet.StrankaNazivFormatedOIB_1">Danilo Kovačič, Nova Gorica, Slovenija, OIB 87535321511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64498.27</izvorni_sadrzaj>
    <derivirana_varijabla naziv="DomainObject.Predmet.TrenutnaVrijednost_1">64498.27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Terković</izvorni_sadrzaj>
    <derivirana_varijabla naziv="DomainObject.Predmet.Zapisnicar_1">Vesna Terković</derivirana_varijabla>
  </DomainObject.Predmet.Zapisnicar>
  <DomainObject.Predmet.StrankaListFormated>
    <izvorni_sadrzaj>
      <item>Danilo Kovačič, Nova Gorica, Slovenija</item>
    </izvorni_sadrzaj>
    <derivirana_varijabla naziv="DomainObject.Predmet.StrankaListFormated_1">
      <item>Danilo Kovačič, Nova Gorica, Slovenija</item>
    </derivirana_varijabla>
  </DomainObject.Predmet.StrankaListFormated>
  <DomainObject.Predmet.StrankaListFormatedOIB>
    <izvorni_sadrzaj>
      <item>Danilo Kovačič, Nova Gorica, Slovenija, OIB 87535321511</item>
    </izvorni_sadrzaj>
    <derivirana_varijabla naziv="DomainObject.Predmet.StrankaListFormatedOIB_1">
      <item>Danilo Kovačič, Nova Gorica, Slovenija, OIB 87535321511</item>
    </derivirana_varijabla>
  </DomainObject.Predmet.StrankaListFormatedOIB>
  <DomainObject.Predmet.StrankaListFormatedWithAdress>
    <izvorni_sadrzaj>
      <item>Danilo Kovačič, Nova Gorica, Slovenija, Ledine 139, Nova Gorica</item>
    </izvorni_sadrzaj>
    <derivirana_varijabla naziv="DomainObject.Predmet.StrankaListFormatedWithAdress_1">
      <item>Danilo Kovačič, Nova Gorica, Slovenija, Ledine 139, Nova Gorica</item>
    </derivirana_varijabla>
  </DomainObject.Predmet.StrankaListFormatedWithAdress>
  <DomainObject.Predmet.StrankaListFormatedWithAdressOIB>
    <izvorni_sadrzaj>
      <item>Danilo Kovačič, Nova Gorica, Slovenija, OIB 87535321511, Ledine 139, Nova Gorica</item>
    </izvorni_sadrzaj>
    <derivirana_varijabla naziv="DomainObject.Predmet.StrankaListFormatedWithAdressOIB_1">
      <item>Danilo Kovačič, Nova Gorica, Slovenija, OIB 87535321511, Ledine 139, Nova Gorica</item>
    </derivirana_varijabla>
  </DomainObject.Predmet.StrankaListFormatedWithAdressOIB>
  <DomainObject.Predmet.StrankaListNazivFormated>
    <izvorni_sadrzaj>
      <item>Danilo Kovačič, Nova Gorica, Slovenija</item>
    </izvorni_sadrzaj>
    <derivirana_varijabla naziv="DomainObject.Predmet.StrankaListNazivFormated_1">
      <item>Danilo Kovačič, Nova Gorica, Slovenija</item>
    </derivirana_varijabla>
  </DomainObject.Predmet.StrankaListNazivFormated>
  <DomainObject.Predmet.StrankaListNazivFormatedOIB>
    <izvorni_sadrzaj>
      <item>Danilo Kovačič, Nova Gorica, Slovenija, OIB 87535321511</item>
    </izvorni_sadrzaj>
    <derivirana_varijabla naziv="DomainObject.Predmet.StrankaListNazivFormatedOIB_1">
      <item>Danilo Kovačič, Nova Gorica, Slovenija, OIB 87535321511</item>
    </derivirana_varijabla>
  </DomainObject.Predmet.StrankaListNazivFormatedOIB>
  <DomainObject.Predmet.ProtuStrankaListFormated>
    <izvorni_sadrzaj>
      <item>Stečajna masa iza FLAMMA d.o.o. u stečaju</item>
    </izvorni_sadrzaj>
    <derivirana_varijabla naziv="DomainObject.Predmet.ProtuStrankaListFormated_1">
      <item>Stečajna masa iza FLAMMA d.o.o. u stečaju</item>
    </derivirana_varijabla>
  </DomainObject.Predmet.ProtuStrankaListFormated>
  <DomainObject.Predmet.ProtuStrankaListFormatedOIB>
    <izvorni_sadrzaj>
      <item>Stečajna masa iza FLAMMA d.o.o. u stečaju, OIB 26963932302</item>
    </izvorni_sadrzaj>
    <derivirana_varijabla naziv="DomainObject.Predmet.ProtuStrankaListFormatedOIB_1">
      <item>Stečajna masa iza FLAMMA d.o.o. u stečaju, OIB 26963932302</item>
    </derivirana_varijabla>
  </DomainObject.Predmet.ProtuStrankaListFormatedOIB>
  <DomainObject.Predmet.ProtuStrankaListFormatedWithAdress>
    <izvorni_sadrzaj>
      <item>Stečajna masa iza FLAMMA d.o.o. u stečaju, Koparska 37, 52100 Pula</item>
    </izvorni_sadrzaj>
    <derivirana_varijabla naziv="DomainObject.Predmet.ProtuStrankaListFormatedWithAdress_1">
      <item>Stečajna masa iza FLAMMA d.o.o. u stečaju, Koparska 37, 52100 Pula</item>
    </derivirana_varijabla>
  </DomainObject.Predmet.ProtuStrankaListFormatedWithAdress>
  <DomainObject.Predmet.ProtuStrankaListFormatedWithAdressOIB>
    <izvorni_sadrzaj>
      <item>Stečajna masa iza FLAMMA d.o.o. u stečaju, OIB 26963932302, Koparska 37, 52100 Pula</item>
    </izvorni_sadrzaj>
    <derivirana_varijabla naziv="DomainObject.Predmet.ProtuStrankaListFormatedWithAdressOIB_1">
      <item>Stečajna masa iza FLAMMA d.o.o. u stečaju, OIB 26963932302, Koparska 37, 52100 Pula</item>
    </derivirana_varijabla>
  </DomainObject.Predmet.ProtuStrankaListFormatedWithAdressOIB>
  <DomainObject.Predmet.ProtuStrankaListNazivFormated>
    <izvorni_sadrzaj>
      <item>Stečajna masa iza FLAMMA d.o.o. u stečaju</item>
    </izvorni_sadrzaj>
    <derivirana_varijabla naziv="DomainObject.Predmet.ProtuStrankaListNazivFormated_1">
      <item>Stečajna masa iza FLAMMA d.o.o. u stečaju</item>
    </derivirana_varijabla>
  </DomainObject.Predmet.ProtuStrankaListNazivFormated>
  <DomainObject.Predmet.ProtuStrankaListNazivFormatedOIB>
    <izvorni_sadrzaj>
      <item>Stečajna masa iza FLAMMA d.o.o. u stečaju, OIB 26963932302</item>
    </izvorni_sadrzaj>
    <derivirana_varijabla naziv="DomainObject.Predmet.ProtuStrankaListNazivFormatedOIB_1">
      <item>Stečajna masa iza FLAMMA d.o.o. u stečaju, OIB 26963932302</item>
    </derivirana_varijabla>
  </DomainObject.Predmet.ProtuStrankaListNazivFormatedOIB>
  <DomainObject.Predmet.OstaliListFormated>
    <izvorni_sadrzaj>
      <item>Danilo Kovačič, Komen, Slovenija</item>
      <item>Vlatka Vedriš</item>
      <item>Odvjetničko društvo Vedriš &amp; Partneri društvo s ograničenom odgovornošću</item>
      <item>dr.sc. Ana Holjar</item>
      <item>Krunoslav Vukalović</item>
      <item>Vedrana Belin</item>
      <item>Ivana Smiljanić</item>
    </izvorni_sadrzaj>
    <derivirana_varijabla naziv="DomainObject.Predmet.OstaliListFormated_1">
      <item>Danilo Kovačič, Komen, Slovenija</item>
      <item>Vlatka Vedriš</item>
      <item>Odvjetničko društvo Vedriš &amp; Partneri društvo s ograničenom odgovornošću</item>
      <item>dr.sc. Ana Holjar</item>
      <item>Krunoslav Vukalović</item>
      <item>Vedrana Belin</item>
      <item>Ivana Smiljanić</item>
    </derivirana_varijabla>
  </DomainObject.Predmet.OstaliListFormated>
  <DomainObject.Predmet.OstaliListFormatedOIB>
    <izvorni_sadrzaj>
      <item>Danilo Kovačič, Komen, Slovenija, OIB 87535321511</item>
      <item>Vlatka Vedriš, OIB 67309017422</item>
      <item>Odvjetničko društvo Vedriš &amp; Partneri društvo s ograničenom odgovornošću, OIB 19921364149</item>
      <item>dr.sc. Ana Holjar, OIB 46976172185</item>
      <item>Krunoslav Vukalović, OIB 92491873531</item>
      <item>Vedrana Belin, OIB 57604712167</item>
      <item>Ivana Smiljanić, OIB 32521602784</item>
    </izvorni_sadrzaj>
    <derivirana_varijabla naziv="DomainObject.Predmet.OstaliListFormatedOIB_1">
      <item>Danilo Kovačič, Komen, Slovenija, OIB 87535321511</item>
      <item>Vlatka Vedriš, OIB 67309017422</item>
      <item>Odvjetničko društvo Vedriš &amp; Partneri društvo s ograničenom odgovornošću, OIB 19921364149</item>
      <item>dr.sc. Ana Holjar, OIB 46976172185</item>
      <item>Krunoslav Vukalović, OIB 92491873531</item>
      <item>Vedrana Belin, OIB 57604712167</item>
      <item>Ivana Smiljanić, OIB 32521602784</item>
    </derivirana_varijabla>
  </DomainObject.Predmet.OstaliListFormatedOIB>
  <DomainObject.Predmet.OstaliListFormatedWithAdress>
    <izvorni_sadrzaj>
      <item>Danilo Kovačič, Komen, Slovenija, Ledine 139, Nova Gorica</item>
      <item>Vlatka Vedriš, Ozaljska 136, 10000 Zagreb</item>
      <item>Odvjetničko društvo Vedriš &amp; Partneri društvo s ograničenom odgovornošću, Ozaljska 136, 10000 Zagreb</item>
      <item>dr.sc. Ana Holjar, Korzo 4., 51000 Rijeka</item>
      <item>Krunoslav Vukalović, Aleja kralja Zvonimira 1, 42000 Varaždin</item>
      <item>Vedrana Belin, Sv. Križa 3 II. kat,, p.p.130, 20000 Dubrovnik</item>
      <item>Ivana Smiljanić, Matačićeva 1/1, 51000 Rijeka</item>
    </izvorni_sadrzaj>
    <derivirana_varijabla naziv="DomainObject.Predmet.OstaliListFormatedWithAdress_1">
      <item>Danilo Kovačič, Komen, Slovenija, Ledine 139, Nova Gorica</item>
      <item>Vlatka Vedriš, Ozaljska 136, 10000 Zagreb</item>
      <item>Odvjetničko društvo Vedriš &amp; Partneri društvo s ograničenom odgovornošću, Ozaljska 136, 10000 Zagreb</item>
      <item>dr.sc. Ana Holjar, Korzo 4., 51000 Rijeka</item>
      <item>Krunoslav Vukalović, Aleja kralja Zvonimira 1, 42000 Varaždin</item>
      <item>Vedrana Belin, Sv. Križa 3 II. kat,, p.p.130, 20000 Dubrovnik</item>
      <item>Ivana Smiljanić, Matačićeva 1/1, 51000 Rijeka</item>
    </derivirana_varijabla>
  </DomainObject.Predmet.OstaliListFormatedWithAdress>
  <DomainObject.Predmet.OstaliListFormatedWithAdressOIB>
    <izvorni_sadrzaj>
      <item>Danilo Kovačič, Komen, Slovenija, OIB 87535321511, Ledine 139, Nova Gorica</item>
      <item>Vlatka Vedriš, OIB 67309017422, Ozaljska 136, 10000 Zagreb</item>
      <item>Odvjetničko društvo Vedriš &amp; Partneri društvo s ograničenom odgovornošću, OIB 19921364149, Ozaljska 136, 10000 Zagreb</item>
      <item>dr.sc. Ana Holjar, OIB 46976172185, Korzo 4., 51000 Rijeka</item>
      <item>Krunoslav Vukalović, OIB 92491873531, Aleja kralja Zvonimira 1, 42000 Varaždin</item>
      <item>Vedrana Belin, OIB 57604712167, Sv. Križa 3 II. kat,, p.p.130, 20000 Dubrovnik</item>
      <item>Ivana Smiljanić, OIB 32521602784, Matačićeva 1/1, 51000 Rijeka</item>
    </izvorni_sadrzaj>
    <derivirana_varijabla naziv="DomainObject.Predmet.OstaliListFormatedWithAdressOIB_1">
      <item>Danilo Kovačič, Komen, Slovenija, OIB 87535321511, Ledine 139, Nova Gorica</item>
      <item>Vlatka Vedriš, OIB 67309017422, Ozaljska 136, 10000 Zagreb</item>
      <item>Odvjetničko društvo Vedriš &amp; Partneri društvo s ograničenom odgovornošću, OIB 19921364149, Ozaljska 136, 10000 Zagreb</item>
      <item>dr.sc. Ana Holjar, OIB 46976172185, Korzo 4., 51000 Rijeka</item>
      <item>Krunoslav Vukalović, OIB 92491873531, Aleja kralja Zvonimira 1, 42000 Varaždin</item>
      <item>Vedrana Belin, OIB 57604712167, Sv. Križa 3 II. kat,, p.p.130, 20000 Dubrovnik</item>
      <item>Ivana Smiljanić, OIB 32521602784, Matačićeva 1/1, 51000 Rijeka</item>
    </derivirana_varijabla>
  </DomainObject.Predmet.OstaliListFormatedWithAdressOIB>
  <DomainObject.Predmet.OstaliListNazivFormated>
    <izvorni_sadrzaj>
      <item>Danilo Kovačič, Komen, Slovenija</item>
      <item>Vlatka Vedriš</item>
      <item>Odvjetničko društvo Vedriš &amp; Partneri društvo s ograničenom odgovornošću</item>
      <item>dr.sc. Ana Holjar</item>
      <item>Krunoslav Vukalović</item>
      <item>Vedrana Belin</item>
      <item>Ivana Smiljanić</item>
    </izvorni_sadrzaj>
    <derivirana_varijabla naziv="DomainObject.Predmet.OstaliListNazivFormated_1">
      <item>Danilo Kovačič, Komen, Slovenija</item>
      <item>Vlatka Vedriš</item>
      <item>Odvjetničko društvo Vedriš &amp; Partneri društvo s ograničenom odgovornošću</item>
      <item>dr.sc. Ana Holjar</item>
      <item>Krunoslav Vukalović</item>
      <item>Vedrana Belin</item>
      <item>Ivana Smiljanić</item>
    </derivirana_varijabla>
  </DomainObject.Predmet.OstaliListNazivFormated>
  <DomainObject.Predmet.OstaliListNazivFormatedOIB>
    <izvorni_sadrzaj>
      <item>Danilo Kovačič, Komen, Slovenija, OIB 87535321511</item>
      <item>Vlatka Vedriš, OIB 67309017422</item>
      <item>Odvjetničko društvo Vedriš &amp; Partneri društvo s ograničenom odgovornošću, OIB 19921364149</item>
      <item>dr.sc. Ana Holjar, OIB 46976172185</item>
      <item>Krunoslav Vukalović, OIB 92491873531</item>
      <item>Vedrana Belin, OIB 57604712167</item>
      <item>Ivana Smiljanić, OIB 32521602784</item>
    </izvorni_sadrzaj>
    <derivirana_varijabla naziv="DomainObject.Predmet.OstaliListNazivFormatedOIB_1">
      <item>Danilo Kovačič, Komen, Slovenija, OIB 87535321511</item>
      <item>Vlatka Vedriš, OIB 67309017422</item>
      <item>Odvjetničko društvo Vedriš &amp; Partneri društvo s ograničenom odgovornošću, OIB 19921364149</item>
      <item>dr.sc. Ana Holjar, OIB 46976172185</item>
      <item>Krunoslav Vukalović, OIB 92491873531</item>
      <item>Vedrana Belin, OIB 57604712167</item>
      <item>Ivana Smiljanić, OIB 32521602784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29. lipnja 2023.</izvorni_sadrzaj>
    <derivirana_varijabla naziv="DomainObject.Datum_1">29. lipnja 2023.</derivirana_varijabla>
  </DomainObject.Datum>
  <DomainObject.PoslovniBrojDokumenta>
    <izvorni_sadrzaj>St-397/2019-239</izvorni_sadrzaj>
    <derivirana_varijabla naziv="DomainObject.PoslovniBrojDokumenta_1">St-397/2019-239</derivirana_varijabla>
  </DomainObject.PoslovniBrojDokumenta>
  <DomainObject.Predmet.StrankaIDrugi>
    <izvorni_sadrzaj>Danilo Kovačič, Nova Gorica, Slovenija</izvorni_sadrzaj>
    <derivirana_varijabla naziv="DomainObject.Predmet.StrankaIDrugi_1">Danilo Kovačič, Nova Gorica, Slovenija</derivirana_varijabla>
  </DomainObject.Predmet.StrankaIDrugi>
  <DomainObject.Predmet.ProtustrankaIDrugi>
    <izvorni_sadrzaj>Stečajna masa iza FLAMMA d.o.o. u stečaju</izvorni_sadrzaj>
    <derivirana_varijabla naziv="DomainObject.Predmet.ProtustrankaIDrugi_1">Stečajna masa iza FLAMMA d.o.o. u stečaju</derivirana_varijabla>
  </DomainObject.Predmet.ProtustrankaIDrugi>
  <DomainObject.Predmet.StrankaIDrugiAdressOIB>
    <izvorni_sadrzaj>Danilo Kovačič, Nova Gorica, Slovenija, OIB 87535321511, Ledine 139, Nova Gorica</izvorni_sadrzaj>
    <derivirana_varijabla naziv="DomainObject.Predmet.StrankaIDrugiAdressOIB_1">Danilo Kovačič, Nova Gorica, Slovenija, OIB 87535321511, Ledine 139, Nova Gorica</derivirana_varijabla>
  </DomainObject.Predmet.StrankaIDrugiAdressOIB>
  <DomainObject.Predmet.ProtustrankaIDrugiAdressOIB>
    <izvorni_sadrzaj>Stečajna masa iza FLAMMA d.o.o. u stečaju, OIB 26963932302, Koparska 37, 52100 Pula</izvorni_sadrzaj>
    <derivirana_varijabla naziv="DomainObject.Predmet.ProtustrankaIDrugiAdressOIB_1">Stečajna masa iza FLAMMA d.o.o. u stečaju, OIB 26963932302,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FLAMMA d.o.o. u stečaju</item>
      <item>Danilo Kovačič, Komen, Slovenija</item>
      <item>Danilo Kovačič, Nova Gorica, Slovenija</item>
      <item>Vlatka Vedriš</item>
      <item>Odvjetničko društvo Vedriš &amp; Partneri društvo s ograničenom odgovornošću</item>
      <item>dr.sc. Ana Holjar</item>
      <item>Krunoslav Vukalović</item>
      <item>Vedrana Belin</item>
      <item>Ivana Smiljanić</item>
    </izvorni_sadrzaj>
    <derivirana_varijabla naziv="DomainObject.Predmet.SudioniciListNaziv_1">
      <item>Stečajna masa iza FLAMMA d.o.o. u stečaju</item>
      <item>Danilo Kovačič, Komen, Slovenija</item>
      <item>Danilo Kovačič, Nova Gorica, Slovenija</item>
      <item>Vlatka Vedriš</item>
      <item>Odvjetničko društvo Vedriš &amp; Partneri društvo s ograničenom odgovornošću</item>
      <item>dr.sc. Ana Holjar</item>
      <item>Krunoslav Vukalović</item>
      <item>Vedrana Belin</item>
      <item>Ivana Smiljanić</item>
    </derivirana_varijabla>
  </DomainObject.Predmet.SudioniciListNaziv>
  <DomainObject.Predmet.SudioniciListAdressOIB>
    <izvorni_sadrzaj>
      <item>Stečajna masa iza FLAMMA d.o.o. u stečaju, OIB 26963932302, Koparska 37,52100 Pula</item>
      <item>Danilo Kovačič, Komen, Slovenija, OIB 87535321511, Ledine 139,Nova Gorica</item>
      <item>Danilo Kovačič, Nova Gorica, Slovenija, OIB 87535321511, Ledine 139,Nova Gorica</item>
      <item>Vlatka Vedriš, OIB 67309017422, Ozaljska 136,10000 Zagreb</item>
      <item>Odvjetničko društvo Vedriš &amp; Partneri društvo s ograničenom odgovornošću, OIB 19921364149, Ozaljska 136,10000 Zagreb</item>
      <item>dr.sc. Ana Holjar, OIB 46976172185, Korzo 4.,51000 Rijeka</item>
      <item>Krunoslav Vukalović, OIB 92491873531, Aleja kralja Zvonimira 1,42000 Varaždin</item>
      <item>Vedrana Belin, OIB 57604712167, Sv. Križa 3 II. kat,, p.p.130,20000 Dubrovnik</item>
      <item>Ivana Smiljanić, OIB 32521602784, Matačićeva 1/1,51000 Rijeka</item>
    </izvorni_sadrzaj>
    <derivirana_varijabla naziv="DomainObject.Predmet.SudioniciListAdressOIB_1">
      <item>Stečajna masa iza FLAMMA d.o.o. u stečaju, OIB 26963932302, Koparska 37,52100 Pula</item>
      <item>Danilo Kovačič, Komen, Slovenija, OIB 87535321511, Ledine 139,Nova Gorica</item>
      <item>Danilo Kovačič, Nova Gorica, Slovenija, OIB 87535321511, Ledine 139,Nova Gorica</item>
      <item>Vlatka Vedriš, OIB 67309017422, Ozaljska 136,10000 Zagreb</item>
      <item>Odvjetničko društvo Vedriš &amp; Partneri društvo s ograničenom odgovornošću, OIB 19921364149, Ozaljska 136,10000 Zagreb</item>
      <item>dr.sc. Ana Holjar, OIB 46976172185, Korzo 4.,51000 Rijeka</item>
      <item>Krunoslav Vukalović, OIB 92491873531, Aleja kralja Zvonimira 1,42000 Varaždin</item>
      <item>Vedrana Belin, OIB 57604712167, Sv. Križa 3 II. kat,, p.p.130,20000 Dubrovnik</item>
      <item>Ivana Smiljanić, OIB 32521602784, Matačićeva 1/1,51000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26963932302</item>
      <item>, OIB 87535321511</item>
      <item>, OIB 87535321511</item>
      <item>, OIB 67309017422</item>
      <item>, OIB 19921364149</item>
      <item>, OIB 46976172185</item>
      <item>, OIB 92491873531</item>
      <item>, OIB 57604712167</item>
      <item>, OIB 32521602784</item>
    </izvorni_sadrzaj>
    <derivirana_varijabla naziv="DomainObject.Predmet.SudioniciListNazivOIB_1">
      <item>, OIB 26963932302</item>
      <item>, OIB 87535321511</item>
      <item>, OIB 87535321511</item>
      <item>, OIB 67309017422</item>
      <item>, OIB 19921364149</item>
      <item>, OIB 46976172185</item>
      <item>, OIB 92491873531</item>
      <item>, OIB 57604712167</item>
      <item>, OIB 32521602784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travnja 2019.</izvorni_sadrzaj>
    <derivirana_varijabla naziv="DomainObject.Predmet.DatumPocetkaProcesa_1">16. travnja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6E6B82-F960-4424-A8A0-950853748903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464</properties:Words>
  <properties:Characters>2600</properties:Characters>
  <properties:Lines>96</properties:Lines>
  <properties:Paragraphs>39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3174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2023-06-29T06:34:00Z</dcterms:created>
  <dc:creator>Sanja Lakošeljac</dc:creator>
  <cp:lastModifiedBy>Sanja Prodan</cp:lastModifiedBy>
  <cp:lastPrinted>2021-10-21T11:39:00Z</cp:lastPrinted>
  <dcterms:modified xmlns:xsi="http://www.w3.org/2001/XMLSchema-instance" xsi:type="dcterms:W3CDTF">2023-06-29T07:28:00Z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St-397/2019-239 / Zapisnik - Skupština vjerovnika (St-397-2019-239- zapisnik sa skupštine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